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10" w:rsidRPr="00972210" w:rsidRDefault="00972210" w:rsidP="00972210">
      <w:pPr>
        <w:spacing w:after="0" w:line="240" w:lineRule="auto"/>
        <w:ind w:left="558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2210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972210" w:rsidRPr="00972210" w:rsidRDefault="00972210" w:rsidP="00972210">
      <w:pPr>
        <w:spacing w:after="0" w:line="240" w:lineRule="auto"/>
        <w:ind w:left="558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2210">
        <w:rPr>
          <w:rFonts w:ascii="Times New Roman" w:eastAsia="Calibri" w:hAnsi="Times New Roman" w:cs="Times New Roman"/>
          <w:sz w:val="26"/>
          <w:szCs w:val="26"/>
        </w:rPr>
        <w:t>к постановлению Главы</w:t>
      </w:r>
    </w:p>
    <w:p w:rsidR="00972210" w:rsidRPr="00972210" w:rsidRDefault="00972210" w:rsidP="00972210">
      <w:pPr>
        <w:spacing w:after="0" w:line="240" w:lineRule="auto"/>
        <w:ind w:left="558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2210">
        <w:rPr>
          <w:rFonts w:ascii="Times New Roman" w:eastAsia="Calibri" w:hAnsi="Times New Roman" w:cs="Times New Roman"/>
          <w:sz w:val="26"/>
          <w:szCs w:val="26"/>
        </w:rPr>
        <w:t>Чесменского муниципального района</w:t>
      </w:r>
    </w:p>
    <w:p w:rsidR="00972210" w:rsidRPr="00832418" w:rsidRDefault="00972210" w:rsidP="00972210">
      <w:pPr>
        <w:spacing w:after="0" w:line="240" w:lineRule="auto"/>
        <w:ind w:left="558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2210">
        <w:rPr>
          <w:rFonts w:ascii="Times New Roman" w:eastAsia="Calibri" w:hAnsi="Times New Roman" w:cs="Times New Roman"/>
          <w:sz w:val="26"/>
          <w:szCs w:val="26"/>
        </w:rPr>
        <w:t xml:space="preserve">от « </w:t>
      </w:r>
      <w:r w:rsidR="00C32619" w:rsidRPr="00C32619">
        <w:rPr>
          <w:rFonts w:ascii="Times New Roman" w:eastAsia="Calibri" w:hAnsi="Times New Roman" w:cs="Times New Roman"/>
          <w:sz w:val="26"/>
          <w:szCs w:val="26"/>
          <w:u w:val="single"/>
        </w:rPr>
        <w:t>24</w:t>
      </w:r>
      <w:r w:rsidRPr="00832418">
        <w:rPr>
          <w:rFonts w:ascii="Times New Roman" w:eastAsia="Calibri" w:hAnsi="Times New Roman" w:cs="Times New Roman"/>
          <w:sz w:val="26"/>
          <w:szCs w:val="26"/>
        </w:rPr>
        <w:t xml:space="preserve"> » </w:t>
      </w:r>
      <w:r w:rsidR="00C32619" w:rsidRPr="00C32619">
        <w:rPr>
          <w:rFonts w:ascii="Times New Roman" w:eastAsia="Calibri" w:hAnsi="Times New Roman" w:cs="Times New Roman"/>
          <w:sz w:val="26"/>
          <w:szCs w:val="26"/>
          <w:u w:val="single"/>
        </w:rPr>
        <w:t>сентября</w:t>
      </w:r>
      <w:r w:rsidRPr="00832418">
        <w:rPr>
          <w:rFonts w:ascii="Times New Roman" w:eastAsia="Calibri" w:hAnsi="Times New Roman" w:cs="Times New Roman"/>
          <w:sz w:val="26"/>
          <w:szCs w:val="26"/>
        </w:rPr>
        <w:t xml:space="preserve"> 2015 г. № </w:t>
      </w:r>
      <w:r w:rsidR="00C32619" w:rsidRPr="00C32619">
        <w:rPr>
          <w:rFonts w:ascii="Times New Roman" w:eastAsia="Calibri" w:hAnsi="Times New Roman" w:cs="Times New Roman"/>
          <w:sz w:val="26"/>
          <w:szCs w:val="26"/>
          <w:u w:val="single"/>
        </w:rPr>
        <w:t>681</w:t>
      </w:r>
    </w:p>
    <w:p w:rsidR="00972210" w:rsidRPr="00972210" w:rsidRDefault="00972210" w:rsidP="0097221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 1. Размеры окладов по профессиональным квалификационным группам общеотраслевых профессий рабочих</w:t>
      </w:r>
    </w:p>
    <w:p w:rsidR="00972210" w:rsidRPr="00972210" w:rsidRDefault="00972210" w:rsidP="0097221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 1</w:t>
      </w: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к Положению</w:t>
      </w: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об оплате труда работников</w:t>
      </w: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муниципальных казенных учреждений,</w:t>
      </w: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подведомственных Управлению культуры </w:t>
      </w:r>
    </w:p>
    <w:p w:rsidR="00972210" w:rsidRPr="00972210" w:rsidRDefault="00972210" w:rsidP="0097221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 Чесменского муниципального района</w:t>
      </w:r>
    </w:p>
    <w:p w:rsidR="00972210" w:rsidRPr="00972210" w:rsidRDefault="00972210" w:rsidP="0097221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72210" w:rsidRPr="00972210" w:rsidRDefault="00972210" w:rsidP="0097221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Перечень профессий рабочих, отнесенных к профессиональным квалификационным группам общеотраслевых профессий рабочих, установлен </w:t>
      </w:r>
      <w:hyperlink r:id="rId7" w:history="1">
        <w:r w:rsidRPr="00972210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приказом Министерства здравоохранения и социального развития Российской Федерации от 29 мая 2008 г. N 248н "Об утверждении профессиональных квалификационных групп общеотраслевых профессий рабочих"</w:t>
        </w:r>
      </w:hyperlink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972210" w:rsidRPr="00972210" w:rsidRDefault="00972210" w:rsidP="0097221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72210" w:rsidRPr="00972210" w:rsidRDefault="00972210" w:rsidP="0097221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Профессиональная квалификационная группа</w:t>
      </w:r>
    </w:p>
    <w:p w:rsidR="00972210" w:rsidRPr="00972210" w:rsidRDefault="00972210" w:rsidP="0097221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«Общеотраслевые профессии рабочих первого уровня»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536"/>
        <w:gridCol w:w="1276"/>
        <w:gridCol w:w="1275"/>
      </w:tblGrid>
      <w:tr w:rsidR="00972210" w:rsidRPr="00972210" w:rsidTr="00D92916">
        <w:trPr>
          <w:trHeight w:val="15"/>
        </w:trPr>
        <w:tc>
          <w:tcPr>
            <w:tcW w:w="7655" w:type="dxa"/>
            <w:gridSpan w:val="2"/>
            <w:hideMark/>
          </w:tcPr>
          <w:p w:rsidR="00972210" w:rsidRPr="00972210" w:rsidRDefault="00972210" w:rsidP="0097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hideMark/>
          </w:tcPr>
          <w:p w:rsidR="00972210" w:rsidRPr="00972210" w:rsidRDefault="00972210" w:rsidP="0097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hideMark/>
          </w:tcPr>
          <w:p w:rsidR="00972210" w:rsidRPr="00972210" w:rsidRDefault="00972210" w:rsidP="0097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2210" w:rsidRPr="00972210" w:rsidTr="00D92916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972210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Квалификационный уровень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210" w:rsidRPr="00972210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 рабочих, отнесенных к квалификационным уровням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972210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972210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Оклад (рублей)</w:t>
            </w:r>
          </w:p>
        </w:tc>
      </w:tr>
      <w:tr w:rsidR="00E319BA" w:rsidRPr="00E319BA" w:rsidTr="00D92916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 /учреждения культуры/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210" w:rsidRPr="00E319BA" w:rsidRDefault="00972210" w:rsidP="009722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Кассир билетный</w:t>
            </w:r>
          </w:p>
          <w:p w:rsidR="00972210" w:rsidRPr="00E319BA" w:rsidRDefault="00972210" w:rsidP="009722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3150,0 </w:t>
            </w:r>
          </w:p>
        </w:tc>
      </w:tr>
      <w:tr w:rsidR="00E319BA" w:rsidRPr="00E319BA" w:rsidTr="00D92916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уровень/учреждения дополнительного образования/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210" w:rsidRPr="00E319BA" w:rsidRDefault="00972210" w:rsidP="009722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Гардеробщик</w:t>
            </w:r>
          </w:p>
          <w:p w:rsidR="00972210" w:rsidRPr="00E319BA" w:rsidRDefault="00972210" w:rsidP="009722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832418" w:rsidP="009722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2550,00</w:t>
            </w:r>
          </w:p>
          <w:p w:rsidR="00972210" w:rsidRPr="00E319BA" w:rsidRDefault="00972210" w:rsidP="009722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2210" w:rsidRPr="00E319BA" w:rsidRDefault="00972210" w:rsidP="0097221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9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Профессиональная квалификационная группа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536"/>
        <w:gridCol w:w="1276"/>
        <w:gridCol w:w="1275"/>
      </w:tblGrid>
      <w:tr w:rsidR="00E319BA" w:rsidRPr="00E319BA" w:rsidTr="00D92916">
        <w:trPr>
          <w:trHeight w:val="15"/>
        </w:trPr>
        <w:tc>
          <w:tcPr>
            <w:tcW w:w="7655" w:type="dxa"/>
            <w:gridSpan w:val="2"/>
            <w:hideMark/>
          </w:tcPr>
          <w:p w:rsidR="00972210" w:rsidRPr="00E319BA" w:rsidRDefault="00972210" w:rsidP="0097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"Общеотраслевые профессии рабочих второго уровня"</w:t>
            </w:r>
            <w:r w:rsidRPr="00E319B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</w:r>
          </w:p>
        </w:tc>
        <w:tc>
          <w:tcPr>
            <w:tcW w:w="1276" w:type="dxa"/>
            <w:hideMark/>
          </w:tcPr>
          <w:p w:rsidR="00972210" w:rsidRPr="00E319BA" w:rsidRDefault="00972210" w:rsidP="0097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hideMark/>
          </w:tcPr>
          <w:p w:rsidR="00972210" w:rsidRPr="00E319BA" w:rsidRDefault="00972210" w:rsidP="0097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19BA" w:rsidRPr="00E319BA" w:rsidTr="00D92916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Квалификационный уровень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Оклад (рублей)</w:t>
            </w:r>
          </w:p>
        </w:tc>
      </w:tr>
      <w:tr w:rsidR="00E319BA" w:rsidRPr="00E319BA" w:rsidTr="00D92916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Переплетчик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4284,0</w:t>
            </w:r>
          </w:p>
        </w:tc>
      </w:tr>
      <w:tr w:rsidR="00E319BA" w:rsidRPr="00E319BA" w:rsidTr="00D92916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квалификационный уровень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автомобиля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1,59 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5008,5 </w:t>
            </w:r>
          </w:p>
        </w:tc>
      </w:tr>
      <w:tr w:rsidR="00E319BA" w:rsidRPr="00E319BA" w:rsidTr="00D92916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квалификационный уровень /учреждения культуры/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6079,5</w:t>
            </w:r>
          </w:p>
        </w:tc>
      </w:tr>
      <w:tr w:rsidR="00E319BA" w:rsidRPr="00E319BA" w:rsidTr="00D92916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квалификационный уровень/учреждения дополнительного образования/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832418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4921,5</w:t>
            </w:r>
          </w:p>
        </w:tc>
      </w:tr>
    </w:tbl>
    <w:p w:rsidR="00972210" w:rsidRPr="00972210" w:rsidRDefault="00972210" w:rsidP="00972210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72210" w:rsidRPr="00972210" w:rsidRDefault="00972210" w:rsidP="00972210">
      <w:pPr>
        <w:spacing w:after="0" w:line="240" w:lineRule="auto"/>
        <w:ind w:left="558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221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</w:p>
    <w:p w:rsidR="00972210" w:rsidRPr="00972210" w:rsidRDefault="00972210" w:rsidP="00972210">
      <w:pPr>
        <w:spacing w:after="0" w:line="240" w:lineRule="auto"/>
        <w:ind w:left="558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2210">
        <w:rPr>
          <w:rFonts w:ascii="Times New Roman" w:eastAsia="Calibri" w:hAnsi="Times New Roman" w:cs="Times New Roman"/>
          <w:sz w:val="26"/>
          <w:szCs w:val="26"/>
        </w:rPr>
        <w:t>к постановлению Главы</w:t>
      </w:r>
    </w:p>
    <w:p w:rsidR="00972210" w:rsidRPr="00972210" w:rsidRDefault="00972210" w:rsidP="00972210">
      <w:pPr>
        <w:spacing w:after="0" w:line="240" w:lineRule="auto"/>
        <w:ind w:left="558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2210">
        <w:rPr>
          <w:rFonts w:ascii="Times New Roman" w:eastAsia="Calibri" w:hAnsi="Times New Roman" w:cs="Times New Roman"/>
          <w:sz w:val="26"/>
          <w:szCs w:val="26"/>
        </w:rPr>
        <w:t>Чесменского муниципального района</w:t>
      </w:r>
    </w:p>
    <w:p w:rsidR="00C32619" w:rsidRPr="00832418" w:rsidRDefault="00C32619" w:rsidP="00C32619">
      <w:pPr>
        <w:spacing w:after="0" w:line="240" w:lineRule="auto"/>
        <w:ind w:left="558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2210">
        <w:rPr>
          <w:rFonts w:ascii="Times New Roman" w:eastAsia="Calibri" w:hAnsi="Times New Roman" w:cs="Times New Roman"/>
          <w:sz w:val="26"/>
          <w:szCs w:val="26"/>
        </w:rPr>
        <w:t xml:space="preserve">от « </w:t>
      </w:r>
      <w:r w:rsidRPr="00C32619">
        <w:rPr>
          <w:rFonts w:ascii="Times New Roman" w:eastAsia="Calibri" w:hAnsi="Times New Roman" w:cs="Times New Roman"/>
          <w:sz w:val="26"/>
          <w:szCs w:val="26"/>
          <w:u w:val="single"/>
        </w:rPr>
        <w:t>24</w:t>
      </w:r>
      <w:r w:rsidRPr="00832418">
        <w:rPr>
          <w:rFonts w:ascii="Times New Roman" w:eastAsia="Calibri" w:hAnsi="Times New Roman" w:cs="Times New Roman"/>
          <w:sz w:val="26"/>
          <w:szCs w:val="26"/>
        </w:rPr>
        <w:t xml:space="preserve"> » </w:t>
      </w:r>
      <w:r w:rsidRPr="00C32619">
        <w:rPr>
          <w:rFonts w:ascii="Times New Roman" w:eastAsia="Calibri" w:hAnsi="Times New Roman" w:cs="Times New Roman"/>
          <w:sz w:val="26"/>
          <w:szCs w:val="26"/>
          <w:u w:val="single"/>
        </w:rPr>
        <w:t>сентября</w:t>
      </w:r>
      <w:r w:rsidRPr="00832418">
        <w:rPr>
          <w:rFonts w:ascii="Times New Roman" w:eastAsia="Calibri" w:hAnsi="Times New Roman" w:cs="Times New Roman"/>
          <w:sz w:val="26"/>
          <w:szCs w:val="26"/>
        </w:rPr>
        <w:t xml:space="preserve"> 2015 г. № </w:t>
      </w:r>
      <w:r w:rsidRPr="00C32619">
        <w:rPr>
          <w:rFonts w:ascii="Times New Roman" w:eastAsia="Calibri" w:hAnsi="Times New Roman" w:cs="Times New Roman"/>
          <w:sz w:val="26"/>
          <w:szCs w:val="26"/>
          <w:u w:val="single"/>
        </w:rPr>
        <w:t>681</w:t>
      </w:r>
    </w:p>
    <w:p w:rsidR="00972210" w:rsidRPr="00972210" w:rsidRDefault="00972210" w:rsidP="00972210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 2. Размеры должностных окладов по профессиональным квалификационным группам общеотраслевых должностей руководителей, специалистов и служащих</w:t>
      </w:r>
    </w:p>
    <w:p w:rsidR="00972210" w:rsidRPr="00972210" w:rsidRDefault="00972210" w:rsidP="0097221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 2</w:t>
      </w: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к Положению</w:t>
      </w: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об оплате труда работников</w:t>
      </w: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муниципальных казенных учреждений,</w:t>
      </w: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подведомственных Управлению культуры</w:t>
      </w:r>
    </w:p>
    <w:p w:rsidR="00972210" w:rsidRPr="00972210" w:rsidRDefault="00972210" w:rsidP="0097221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 Чесменского муниципального района </w:t>
      </w:r>
    </w:p>
    <w:p w:rsidR="00972210" w:rsidRPr="00972210" w:rsidRDefault="00972210" w:rsidP="009722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     Перечень должностей руководителей, специалистов и служащих, отнесенных</w:t>
      </w:r>
    </w:p>
    <w:p w:rsidR="00972210" w:rsidRPr="00972210" w:rsidRDefault="00972210" w:rsidP="0097221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 профессиональным квалификационным группам общеотраслевых должностей руководителей, специалистов и служащих, установлен </w:t>
      </w:r>
      <w:hyperlink r:id="rId8" w:history="1">
        <w:r w:rsidRPr="00972210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приказом Министерства здравоохранения и социального развития Российской Федерации от 29 мая 2008 г. N 247н "Об утверждении профессиональных квалификационных групп общеотраслевых должностей руководителей, специалистов и служащих"</w:t>
        </w:r>
      </w:hyperlink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972210" w:rsidRPr="00972210" w:rsidRDefault="00972210" w:rsidP="009722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Профессиональная квалификационная группа</w:t>
      </w:r>
    </w:p>
    <w:p w:rsidR="00972210" w:rsidRPr="00972210" w:rsidRDefault="00972210" w:rsidP="009722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"Общеотраслевые должности служащих второго уровня"</w:t>
      </w: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151"/>
        <w:gridCol w:w="1560"/>
        <w:gridCol w:w="1660"/>
      </w:tblGrid>
      <w:tr w:rsidR="00972210" w:rsidRPr="00972210" w:rsidTr="00D92916">
        <w:trPr>
          <w:trHeight w:val="15"/>
        </w:trPr>
        <w:tc>
          <w:tcPr>
            <w:tcW w:w="7128" w:type="dxa"/>
            <w:gridSpan w:val="2"/>
            <w:hideMark/>
          </w:tcPr>
          <w:p w:rsidR="00972210" w:rsidRPr="00972210" w:rsidRDefault="00972210" w:rsidP="0097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hideMark/>
          </w:tcPr>
          <w:p w:rsidR="00972210" w:rsidRPr="00972210" w:rsidRDefault="00972210" w:rsidP="0097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hideMark/>
          </w:tcPr>
          <w:p w:rsidR="00972210" w:rsidRPr="00972210" w:rsidRDefault="00972210" w:rsidP="0097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2210" w:rsidRPr="00972210" w:rsidTr="00D9291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972210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Квалификационный уровень 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210" w:rsidRPr="00972210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972210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972210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Должностной </w:t>
            </w:r>
            <w:r w:rsidRPr="00972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оклад (рублей)</w:t>
            </w:r>
          </w:p>
        </w:tc>
      </w:tr>
      <w:tr w:rsidR="00E319BA" w:rsidRPr="00E319BA" w:rsidTr="00D9291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 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Художник</w:t>
            </w:r>
          </w:p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3906,0 </w:t>
            </w:r>
          </w:p>
        </w:tc>
      </w:tr>
      <w:tr w:rsidR="00E319BA" w:rsidRPr="00E319BA" w:rsidTr="00D9291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квалификационный уровень /учреждения культуры/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хозяйством</w:t>
            </w:r>
          </w:p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1,51 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4756,5</w:t>
            </w:r>
          </w:p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19BA" w:rsidRPr="00E319BA" w:rsidTr="00D9291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квалификационный уровень/учреждения дополнительного образования/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хозяйством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832418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3850,5</w:t>
            </w:r>
          </w:p>
        </w:tc>
      </w:tr>
    </w:tbl>
    <w:p w:rsidR="00972210" w:rsidRPr="00E319BA" w:rsidRDefault="00972210" w:rsidP="009722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9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Профессиональная квалификационная группа</w:t>
      </w:r>
    </w:p>
    <w:p w:rsidR="00972210" w:rsidRPr="00E319BA" w:rsidRDefault="00972210" w:rsidP="0097221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9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«Общеотраслевые должности служащих третьего уровня»</w:t>
      </w: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3829"/>
        <w:gridCol w:w="1901"/>
        <w:gridCol w:w="2030"/>
      </w:tblGrid>
      <w:tr w:rsidR="00E319BA" w:rsidRPr="00E319BA" w:rsidTr="00972210">
        <w:trPr>
          <w:trHeight w:val="15"/>
        </w:trPr>
        <w:tc>
          <w:tcPr>
            <w:tcW w:w="6417" w:type="dxa"/>
            <w:gridSpan w:val="2"/>
            <w:hideMark/>
          </w:tcPr>
          <w:p w:rsidR="00972210" w:rsidRPr="00E319BA" w:rsidRDefault="00972210" w:rsidP="0097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1" w:type="dxa"/>
            <w:hideMark/>
          </w:tcPr>
          <w:p w:rsidR="00972210" w:rsidRPr="00E319BA" w:rsidRDefault="00972210" w:rsidP="0097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0" w:type="dxa"/>
            <w:hideMark/>
          </w:tcPr>
          <w:p w:rsidR="00972210" w:rsidRPr="00E319BA" w:rsidRDefault="00972210" w:rsidP="0097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19BA" w:rsidRPr="00E319BA" w:rsidTr="00972210"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Квалификационный уровень 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 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Должностной </w:t>
            </w: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оклад (рублей)</w:t>
            </w:r>
          </w:p>
        </w:tc>
      </w:tr>
      <w:tr w:rsidR="00E319BA" w:rsidRPr="00E319BA" w:rsidTr="00972210"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квалификационный уровень 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Бухгалтер, бухгалтер-кассир</w:t>
            </w:r>
          </w:p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Менеджер</w:t>
            </w:r>
          </w:p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</w:t>
            </w:r>
          </w:p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1,93 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6079,5 </w:t>
            </w:r>
          </w:p>
        </w:tc>
      </w:tr>
      <w:tr w:rsidR="00E319BA" w:rsidRPr="00E319BA" w:rsidTr="00972210"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квалификационный уровень 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2,15 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6772,5 </w:t>
            </w:r>
          </w:p>
        </w:tc>
      </w:tr>
    </w:tbl>
    <w:p w:rsidR="00972210" w:rsidRPr="00972210" w:rsidRDefault="00972210" w:rsidP="00972210">
      <w:pPr>
        <w:spacing w:after="0" w:line="240" w:lineRule="auto"/>
        <w:ind w:left="558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221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</w:p>
    <w:p w:rsidR="00972210" w:rsidRPr="00972210" w:rsidRDefault="00972210" w:rsidP="00972210">
      <w:pPr>
        <w:spacing w:after="0" w:line="240" w:lineRule="auto"/>
        <w:ind w:left="558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2210">
        <w:rPr>
          <w:rFonts w:ascii="Times New Roman" w:eastAsia="Calibri" w:hAnsi="Times New Roman" w:cs="Times New Roman"/>
          <w:sz w:val="26"/>
          <w:szCs w:val="26"/>
        </w:rPr>
        <w:t>к постановлению Главы</w:t>
      </w:r>
    </w:p>
    <w:p w:rsidR="00972210" w:rsidRPr="00972210" w:rsidRDefault="00972210" w:rsidP="00972210">
      <w:pPr>
        <w:spacing w:after="0" w:line="240" w:lineRule="auto"/>
        <w:ind w:left="558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2210">
        <w:rPr>
          <w:rFonts w:ascii="Times New Roman" w:eastAsia="Calibri" w:hAnsi="Times New Roman" w:cs="Times New Roman"/>
          <w:sz w:val="26"/>
          <w:szCs w:val="26"/>
        </w:rPr>
        <w:t>Чесменского муниципального района</w:t>
      </w:r>
    </w:p>
    <w:p w:rsidR="00C32619" w:rsidRPr="00832418" w:rsidRDefault="00C32619" w:rsidP="00C32619">
      <w:pPr>
        <w:spacing w:after="0" w:line="240" w:lineRule="auto"/>
        <w:ind w:left="558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2210">
        <w:rPr>
          <w:rFonts w:ascii="Times New Roman" w:eastAsia="Calibri" w:hAnsi="Times New Roman" w:cs="Times New Roman"/>
          <w:sz w:val="26"/>
          <w:szCs w:val="26"/>
        </w:rPr>
        <w:t xml:space="preserve">от « </w:t>
      </w:r>
      <w:r w:rsidRPr="00C32619">
        <w:rPr>
          <w:rFonts w:ascii="Times New Roman" w:eastAsia="Calibri" w:hAnsi="Times New Roman" w:cs="Times New Roman"/>
          <w:sz w:val="26"/>
          <w:szCs w:val="26"/>
          <w:u w:val="single"/>
        </w:rPr>
        <w:t>24</w:t>
      </w:r>
      <w:r w:rsidRPr="00832418">
        <w:rPr>
          <w:rFonts w:ascii="Times New Roman" w:eastAsia="Calibri" w:hAnsi="Times New Roman" w:cs="Times New Roman"/>
          <w:sz w:val="26"/>
          <w:szCs w:val="26"/>
        </w:rPr>
        <w:t xml:space="preserve"> » </w:t>
      </w:r>
      <w:r w:rsidRPr="00C32619">
        <w:rPr>
          <w:rFonts w:ascii="Times New Roman" w:eastAsia="Calibri" w:hAnsi="Times New Roman" w:cs="Times New Roman"/>
          <w:sz w:val="26"/>
          <w:szCs w:val="26"/>
          <w:u w:val="single"/>
        </w:rPr>
        <w:t>сентября</w:t>
      </w:r>
      <w:r w:rsidRPr="00832418">
        <w:rPr>
          <w:rFonts w:ascii="Times New Roman" w:eastAsia="Calibri" w:hAnsi="Times New Roman" w:cs="Times New Roman"/>
          <w:sz w:val="26"/>
          <w:szCs w:val="26"/>
        </w:rPr>
        <w:t xml:space="preserve"> 2015 г. № </w:t>
      </w:r>
      <w:r w:rsidRPr="00C32619">
        <w:rPr>
          <w:rFonts w:ascii="Times New Roman" w:eastAsia="Calibri" w:hAnsi="Times New Roman" w:cs="Times New Roman"/>
          <w:sz w:val="26"/>
          <w:szCs w:val="26"/>
          <w:u w:val="single"/>
        </w:rPr>
        <w:t>681</w:t>
      </w:r>
    </w:p>
    <w:p w:rsidR="00972210" w:rsidRPr="00972210" w:rsidRDefault="00972210" w:rsidP="009722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72210" w:rsidRPr="00972210" w:rsidRDefault="00972210" w:rsidP="009722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72210" w:rsidRPr="00972210" w:rsidRDefault="00972210" w:rsidP="009722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72210" w:rsidRPr="00972210" w:rsidRDefault="00972210" w:rsidP="009722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 4. Размеры должностных окладов по профессиональным квалификационным группам должностей работников образования</w:t>
      </w:r>
    </w:p>
    <w:p w:rsidR="00972210" w:rsidRPr="00972210" w:rsidRDefault="00972210" w:rsidP="0097221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 4</w:t>
      </w: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к Положению</w:t>
      </w: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об оплате труда работников</w:t>
      </w: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муниципальных казенных учреждений,</w:t>
      </w: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подведомственных Управлению культуры </w:t>
      </w:r>
    </w:p>
    <w:p w:rsidR="00972210" w:rsidRPr="00972210" w:rsidRDefault="00972210" w:rsidP="0097221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 Чесменского муниципального района</w:t>
      </w: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 </w:t>
      </w:r>
    </w:p>
    <w:p w:rsidR="00972210" w:rsidRPr="00972210" w:rsidRDefault="00972210" w:rsidP="003E58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     Перечень должностей работников образования, отнесенных к профессиональным квалификационным группам должностей работников образования, установлен </w:t>
      </w:r>
      <w:hyperlink r:id="rId9" w:history="1">
        <w:r w:rsidRPr="00972210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приказом Министерства здравоохранения и социального развития Российской Федерации от 5 мая 2008 г. N 216н "Об утверждении профессиональных кв</w:t>
        </w:r>
        <w:r w:rsidR="003E58DC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алификационных групп должностей работников </w:t>
        </w:r>
        <w:r w:rsidRPr="00972210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образования"</w:t>
        </w:r>
      </w:hyperlink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972210" w:rsidRPr="00972210" w:rsidRDefault="00972210" w:rsidP="009722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Профессиональная квалификационная группа</w:t>
      </w:r>
    </w:p>
    <w:p w:rsidR="00972210" w:rsidRPr="00E319BA" w:rsidRDefault="00972210" w:rsidP="009722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"Должности работников учебно-вспомогательного персонала первого уровня"</w:t>
      </w:r>
      <w:r w:rsidRPr="0097221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4099"/>
        <w:gridCol w:w="1559"/>
        <w:gridCol w:w="2268"/>
      </w:tblGrid>
      <w:tr w:rsidR="00E319BA" w:rsidRPr="00E319BA" w:rsidTr="001E5064">
        <w:trPr>
          <w:trHeight w:val="15"/>
        </w:trPr>
        <w:tc>
          <w:tcPr>
            <w:tcW w:w="7938" w:type="dxa"/>
            <w:gridSpan w:val="3"/>
            <w:hideMark/>
          </w:tcPr>
          <w:p w:rsidR="00972210" w:rsidRPr="00E319BA" w:rsidRDefault="00972210" w:rsidP="0097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972210" w:rsidRPr="00E319BA" w:rsidRDefault="00972210" w:rsidP="0097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19BA" w:rsidRPr="00E319BA" w:rsidTr="001E5064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Квалификационный уровень 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2210" w:rsidRPr="00E319BA" w:rsidRDefault="00972210" w:rsidP="001E5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Должностной оклад (рублей)</w:t>
            </w:r>
          </w:p>
        </w:tc>
      </w:tr>
      <w:tr w:rsidR="00972210" w:rsidRPr="00E319BA" w:rsidTr="001E5064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Секретарь учебной части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1,36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832418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3468,0</w:t>
            </w:r>
          </w:p>
        </w:tc>
      </w:tr>
    </w:tbl>
    <w:p w:rsidR="00972210" w:rsidRPr="00E319BA" w:rsidRDefault="00972210" w:rsidP="0097221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72210" w:rsidRPr="00E319BA" w:rsidRDefault="00972210" w:rsidP="0097221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72210" w:rsidRPr="00E319BA" w:rsidRDefault="00972210" w:rsidP="009722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9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Профессиональная квалификационная группа</w:t>
      </w:r>
    </w:p>
    <w:p w:rsidR="00972210" w:rsidRPr="00E319BA" w:rsidRDefault="00972210" w:rsidP="0097221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9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"Должности педагогических работников"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544"/>
        <w:gridCol w:w="1560"/>
        <w:gridCol w:w="2267"/>
      </w:tblGrid>
      <w:tr w:rsidR="00E319BA" w:rsidRPr="00E319BA" w:rsidTr="00D92916">
        <w:trPr>
          <w:trHeight w:val="15"/>
        </w:trPr>
        <w:tc>
          <w:tcPr>
            <w:tcW w:w="6379" w:type="dxa"/>
            <w:gridSpan w:val="2"/>
            <w:hideMark/>
          </w:tcPr>
          <w:p w:rsidR="00972210" w:rsidRPr="00E319BA" w:rsidRDefault="00972210" w:rsidP="0097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hideMark/>
          </w:tcPr>
          <w:p w:rsidR="00972210" w:rsidRPr="00E319BA" w:rsidRDefault="00972210" w:rsidP="0097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hideMark/>
          </w:tcPr>
          <w:p w:rsidR="00972210" w:rsidRPr="00E319BA" w:rsidRDefault="00972210" w:rsidP="0097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19BA" w:rsidRPr="00E319BA" w:rsidTr="00D9291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Квалификационный уровень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 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Должностной</w:t>
            </w: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оклад (рублей)</w:t>
            </w:r>
          </w:p>
        </w:tc>
      </w:tr>
      <w:tr w:rsidR="00E319BA" w:rsidRPr="00E319BA" w:rsidTr="00D9291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Музыкальный руководитель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1,93 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832418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4921,5</w:t>
            </w:r>
          </w:p>
        </w:tc>
      </w:tr>
      <w:tr w:rsidR="00E319BA" w:rsidRPr="00E319BA" w:rsidTr="00D9291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квалификационный уровень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2,15 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832418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5482,5</w:t>
            </w:r>
          </w:p>
        </w:tc>
      </w:tr>
      <w:tr w:rsidR="00E319BA" w:rsidRPr="00E319BA" w:rsidTr="00D9291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квалификационный уровень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2,21 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832418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5635,5</w:t>
            </w:r>
          </w:p>
        </w:tc>
      </w:tr>
      <w:tr w:rsidR="00E319BA" w:rsidRPr="00E319BA" w:rsidTr="00D9291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квалификационный уровень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972210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2,43 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210" w:rsidRPr="00E319BA" w:rsidRDefault="00832418" w:rsidP="0097221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6196,5</w:t>
            </w:r>
          </w:p>
        </w:tc>
      </w:tr>
    </w:tbl>
    <w:p w:rsidR="00972210" w:rsidRPr="00972210" w:rsidRDefault="00972210" w:rsidP="0097221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72210" w:rsidRPr="00972210" w:rsidRDefault="00972210" w:rsidP="0097221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72210" w:rsidRPr="00972210" w:rsidRDefault="00972210" w:rsidP="0097221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72210" w:rsidRPr="00972210" w:rsidRDefault="00972210" w:rsidP="0097221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72210" w:rsidRDefault="00972210" w:rsidP="0097221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E5064" w:rsidRDefault="001E5064" w:rsidP="0097221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E5064" w:rsidRPr="00972210" w:rsidRDefault="001E5064" w:rsidP="003E58D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E50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</w:t>
      </w:r>
      <w:r w:rsid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Pr="00972210">
        <w:rPr>
          <w:rFonts w:ascii="Times New Roman" w:eastAsia="Calibri" w:hAnsi="Times New Roman" w:cs="Times New Roman"/>
          <w:sz w:val="26"/>
          <w:szCs w:val="26"/>
        </w:rPr>
        <w:t>ПРИЛОЖЕНИЕ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 9</w:t>
      </w:r>
    </w:p>
    <w:p w:rsidR="001E5064" w:rsidRPr="00972210" w:rsidRDefault="001E5064" w:rsidP="001E5064">
      <w:pPr>
        <w:spacing w:after="0" w:line="240" w:lineRule="auto"/>
        <w:ind w:left="558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2210">
        <w:rPr>
          <w:rFonts w:ascii="Times New Roman" w:eastAsia="Calibri" w:hAnsi="Times New Roman" w:cs="Times New Roman"/>
          <w:sz w:val="26"/>
          <w:szCs w:val="26"/>
        </w:rPr>
        <w:t>к постановлению Главы</w:t>
      </w:r>
    </w:p>
    <w:p w:rsidR="001E5064" w:rsidRPr="00972210" w:rsidRDefault="001E5064" w:rsidP="001E5064">
      <w:pPr>
        <w:spacing w:after="0" w:line="240" w:lineRule="auto"/>
        <w:ind w:left="558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2210">
        <w:rPr>
          <w:rFonts w:ascii="Times New Roman" w:eastAsia="Calibri" w:hAnsi="Times New Roman" w:cs="Times New Roman"/>
          <w:sz w:val="26"/>
          <w:szCs w:val="26"/>
        </w:rPr>
        <w:t>Чесменского муниципального района</w:t>
      </w:r>
    </w:p>
    <w:p w:rsidR="00C32619" w:rsidRPr="00832418" w:rsidRDefault="00C32619" w:rsidP="00C32619">
      <w:pPr>
        <w:spacing w:after="0" w:line="240" w:lineRule="auto"/>
        <w:ind w:left="558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2210">
        <w:rPr>
          <w:rFonts w:ascii="Times New Roman" w:eastAsia="Calibri" w:hAnsi="Times New Roman" w:cs="Times New Roman"/>
          <w:sz w:val="26"/>
          <w:szCs w:val="26"/>
        </w:rPr>
        <w:t xml:space="preserve">от « </w:t>
      </w:r>
      <w:r w:rsidRPr="00C32619">
        <w:rPr>
          <w:rFonts w:ascii="Times New Roman" w:eastAsia="Calibri" w:hAnsi="Times New Roman" w:cs="Times New Roman"/>
          <w:sz w:val="26"/>
          <w:szCs w:val="26"/>
          <w:u w:val="single"/>
        </w:rPr>
        <w:t>24</w:t>
      </w:r>
      <w:r w:rsidRPr="00832418">
        <w:rPr>
          <w:rFonts w:ascii="Times New Roman" w:eastAsia="Calibri" w:hAnsi="Times New Roman" w:cs="Times New Roman"/>
          <w:sz w:val="26"/>
          <w:szCs w:val="26"/>
        </w:rPr>
        <w:t xml:space="preserve"> » </w:t>
      </w:r>
      <w:r w:rsidRPr="00C32619">
        <w:rPr>
          <w:rFonts w:ascii="Times New Roman" w:eastAsia="Calibri" w:hAnsi="Times New Roman" w:cs="Times New Roman"/>
          <w:sz w:val="26"/>
          <w:szCs w:val="26"/>
          <w:u w:val="single"/>
        </w:rPr>
        <w:t>сентября</w:t>
      </w:r>
      <w:r w:rsidRPr="00832418">
        <w:rPr>
          <w:rFonts w:ascii="Times New Roman" w:eastAsia="Calibri" w:hAnsi="Times New Roman" w:cs="Times New Roman"/>
          <w:sz w:val="26"/>
          <w:szCs w:val="26"/>
        </w:rPr>
        <w:t xml:space="preserve"> 2015 г. № </w:t>
      </w:r>
      <w:r w:rsidRPr="00C32619">
        <w:rPr>
          <w:rFonts w:ascii="Times New Roman" w:eastAsia="Calibri" w:hAnsi="Times New Roman" w:cs="Times New Roman"/>
          <w:sz w:val="26"/>
          <w:szCs w:val="26"/>
          <w:u w:val="single"/>
        </w:rPr>
        <w:t>681</w:t>
      </w:r>
    </w:p>
    <w:p w:rsidR="001E5064" w:rsidRDefault="001E5064" w:rsidP="001E506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E5064" w:rsidRDefault="001E5064" w:rsidP="001E506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064" w:rsidRDefault="001E5064" w:rsidP="001E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0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премирования руководителей муниципальных казенных учреждений, находящихся в ведении Управления культуры администрации Чесменского муниципального района</w:t>
      </w:r>
    </w:p>
    <w:p w:rsidR="003E58DC" w:rsidRDefault="003E58DC" w:rsidP="001E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8DC" w:rsidRPr="003E58DC" w:rsidRDefault="003E58DC" w:rsidP="003E58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3E58DC" w:rsidRPr="003E58DC" w:rsidRDefault="003E58DC" w:rsidP="003E58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proofErr w:type="gramStart"/>
      <w:r w:rsidRPr="003E58D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Условия премирования руководителей муниципальных казенных учреждений, находящихся в ведении Управления культуры администрации Чесменского муниципального района (далее по тексту – Учреждения), разработаны в соответствии с </w:t>
      </w:r>
      <w:r w:rsidRPr="003E58DC">
        <w:rPr>
          <w:rFonts w:ascii="Times New Roman" w:eastAsia="Times New Roman" w:hAnsi="Times New Roman" w:cs="Times New Roman"/>
          <w:color w:val="FF0000"/>
          <w:spacing w:val="-2"/>
          <w:sz w:val="26"/>
          <w:szCs w:val="26"/>
          <w:lang w:eastAsia="ru-RU"/>
        </w:rPr>
        <w:t xml:space="preserve"> </w:t>
      </w: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 об установлении систем оплаты труда работников  муниципальных учреждений,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учреждений, утвержденного постановлением Правительства Челябинской области от 11 сентября 2008г</w:t>
      </w:r>
      <w:proofErr w:type="gramEnd"/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№ </w:t>
      </w:r>
      <w:proofErr w:type="gramStart"/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>275-П «О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по оплате труда работников областных государственных учреждений», и в целях заинтересованности руководителей Учреждений в повышении эффективности деятельности Учреждений, качества оказываемых услуг, поставленных перед учреждением.</w:t>
      </w:r>
      <w:proofErr w:type="gramEnd"/>
    </w:p>
    <w:p w:rsidR="003E58DC" w:rsidRPr="003E58DC" w:rsidRDefault="003E58DC" w:rsidP="003E58D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8DC" w:rsidRPr="003E58DC" w:rsidRDefault="003E58DC" w:rsidP="003E58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определения и пересмотра премиального фонда </w:t>
      </w:r>
    </w:p>
    <w:p w:rsidR="003E58DC" w:rsidRDefault="003E58DC" w:rsidP="003E58DC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Учреждения</w:t>
      </w:r>
    </w:p>
    <w:p w:rsidR="003E58DC" w:rsidRPr="003E58DC" w:rsidRDefault="003E58DC" w:rsidP="003E58DC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8DC" w:rsidRPr="003E58DC" w:rsidRDefault="003E58DC" w:rsidP="003E58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Премиальный фонд руководителя Учреждения формируется для поощрения руководителя Учреждения за выполненную работу в соответствующем календарном году. </w:t>
      </w:r>
    </w:p>
    <w:p w:rsidR="003E58DC" w:rsidRPr="003E58DC" w:rsidRDefault="003E58DC" w:rsidP="003E58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Источником премиального фонда руководителя казенного учреждения являются бюджетные ассигнования муниципального бюджета, определенные в пределах до 5 процентов лимитов бюджетных обязательств, предусмотренных на оплату труда работников казенного учреждения.</w:t>
      </w:r>
    </w:p>
    <w:p w:rsidR="003E58DC" w:rsidRPr="003E58DC" w:rsidRDefault="003E58DC" w:rsidP="003E58D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E58DC" w:rsidRPr="003E58DC" w:rsidRDefault="003E58DC" w:rsidP="003E58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10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премирования руководителя Учреждения</w:t>
      </w:r>
    </w:p>
    <w:p w:rsidR="003E58DC" w:rsidRPr="003E58DC" w:rsidRDefault="003E58DC" w:rsidP="003E58D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8DC" w:rsidRPr="003E58DC" w:rsidRDefault="003E58DC" w:rsidP="003E58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Премирование руководителя Учреждения производится за соответствующий период отчетного финансового года. При этом оценка целевых показателей осуществляется с начала отчетного финансового года нарастающим итогом.</w:t>
      </w:r>
    </w:p>
    <w:p w:rsidR="003E58DC" w:rsidRPr="003E58DC" w:rsidRDefault="003E58DC" w:rsidP="003E58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Премирование руководителя Учреждения производится с учетом выполнения целевых показателей эффективности и результативности деятельности Учреждения в осуществлении основных задач и функций, определенных уставом Учреждения, а также выполнения обязанностей, предусмотренных трудовым договором.</w:t>
      </w:r>
    </w:p>
    <w:p w:rsidR="003E58DC" w:rsidRPr="003E58DC" w:rsidRDefault="003E58DC" w:rsidP="003E58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Учреждения обязан ежеквартально (ежемесячно), не позднее 01 числа месяца, следующего за отчетным периодом, представлять в Управление культуры администрации Чесменского муниципального района  доклад (отчет) и отчетные формы о выполнении целевых показателей эффективности и результативности деятельности Учреждения. </w:t>
      </w:r>
    </w:p>
    <w:p w:rsidR="003E58DC" w:rsidRPr="003E58DC" w:rsidRDefault="003E58DC" w:rsidP="003E58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Целевые показатели эффективности и результативности деятельности Учреждения, критерии оценки эффективности и результативности деятельности </w:t>
      </w: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Учреждения и его руководителя утверждаются приказом Управления  культуры администрации Чесменского муниципального района.</w:t>
      </w:r>
    </w:p>
    <w:p w:rsidR="003E58DC" w:rsidRPr="003E58DC" w:rsidRDefault="003E58DC" w:rsidP="003E58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Оценку эффективности работы руководителя Учреждения на основе утвержденных Управлением культуры целевых показателей эффективности деятельности Учреждения осуществляет </w:t>
      </w:r>
      <w:r w:rsidRPr="003E58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</w:t>
      </w:r>
      <w:r w:rsidRPr="003E58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оценке выполнения целевых показателей эффективности деятельности </w:t>
      </w:r>
      <w:r w:rsidRPr="003E58D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муниципальных казенных учреждений, находящихся в ведении Управления культуры администрации Чесменского муниципального района, и премированию их руководителей (далее по тексту – </w:t>
      </w:r>
      <w:r w:rsidRPr="003E58DC">
        <w:rPr>
          <w:rFonts w:ascii="Times New Roman" w:eastAsia="Times New Roman" w:hAnsi="Times New Roman" w:cs="Times New Roman"/>
          <w:color w:val="FF0000"/>
          <w:spacing w:val="-2"/>
          <w:sz w:val="26"/>
          <w:szCs w:val="26"/>
          <w:lang w:eastAsia="ru-RU"/>
        </w:rPr>
        <w:t>Комиссия</w:t>
      </w:r>
      <w:r w:rsidRPr="003E58D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).</w:t>
      </w:r>
    </w:p>
    <w:p w:rsidR="003E58DC" w:rsidRPr="003E58DC" w:rsidRDefault="003E58DC" w:rsidP="003E58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Выплата премии руководителю Учреждения за соответствующий период производится на основании приказа Управления культуры.</w:t>
      </w:r>
    </w:p>
    <w:p w:rsidR="003E58DC" w:rsidRPr="003E58DC" w:rsidRDefault="003E58DC" w:rsidP="003E58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При увольнении руководителя Учреждения по уважительной причине премия, установленная на соответствующий отчетный период,  начисляется за фактически отработанное время в данном периоде.</w:t>
      </w:r>
    </w:p>
    <w:p w:rsidR="003E58DC" w:rsidRPr="003E58DC" w:rsidRDefault="003E58DC" w:rsidP="003E58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При назначении на должность руководителя в соответствующем отчетном периоде премия устанавливается за фактически отработанное время в соответствующем отчетном периоде.</w:t>
      </w:r>
    </w:p>
    <w:p w:rsidR="003E58DC" w:rsidRPr="003E58DC" w:rsidRDefault="003E58DC" w:rsidP="003E58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Премия руководителю учреждения не начисляется в следующих случаях:</w:t>
      </w:r>
    </w:p>
    <w:p w:rsidR="003E58DC" w:rsidRPr="003E58DC" w:rsidRDefault="003E58DC" w:rsidP="003E5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а) наложение дисциплинарного взыскания на руководителя Учреждения за неисполнение или ненадлежащее исполнение по его вине возложенных на него функций и полномочий в отчетном периоде;</w:t>
      </w:r>
    </w:p>
    <w:p w:rsidR="003E58DC" w:rsidRPr="003E58DC" w:rsidRDefault="003E58DC" w:rsidP="003E5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б) совершения прогула, появления руководителя Учреждения на работе в состоянии алкогольного, наркотического или иного токсического опьянения, </w:t>
      </w:r>
      <w:proofErr w:type="gramStart"/>
      <w:r w:rsidRPr="003E58D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оформленных</w:t>
      </w:r>
      <w:proofErr w:type="gramEnd"/>
      <w:r w:rsidRPr="003E58D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в установленном порядке;</w:t>
      </w:r>
    </w:p>
    <w:p w:rsidR="003E58DC" w:rsidRPr="003E58DC" w:rsidRDefault="003E58DC" w:rsidP="003E5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в) нанесения руководителем прямого материального ущерба Учреждению;</w:t>
      </w:r>
    </w:p>
    <w:p w:rsidR="003E58DC" w:rsidRPr="003E58DC" w:rsidRDefault="003E58DC" w:rsidP="003E5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proofErr w:type="gramStart"/>
      <w:r w:rsidRPr="003E58D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г) наличия фактов нарушения осуществления лицензируемых видов деятельности Учреждения, требований нормативных правовых актов, выявленных по результатам проверок органами государственной власти, органами государственного надзора и контроля, за отчетный период или за предыдущие периоды, но не более чем за два года, предшествующие отчетному периоду, если данный работник исполнял обязанности руководителя учреждения в период, когда были осуществлены указанные нарушения.</w:t>
      </w:r>
      <w:proofErr w:type="gramEnd"/>
    </w:p>
    <w:p w:rsidR="003E58DC" w:rsidRPr="003E58DC" w:rsidRDefault="003E58DC" w:rsidP="003E58D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8DC" w:rsidRPr="003E58DC" w:rsidRDefault="003E58DC" w:rsidP="003E58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  <w:proofErr w:type="gramStart"/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выполнения целевых показателей эффективности деятельности</w:t>
      </w:r>
      <w:proofErr w:type="gramEnd"/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Учреждениями, размеры и порядок премирования руководителей Учреждений</w:t>
      </w:r>
    </w:p>
    <w:p w:rsidR="003E58DC" w:rsidRPr="003E58DC" w:rsidRDefault="003E58DC" w:rsidP="003E58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8DC" w:rsidRPr="003E58DC" w:rsidRDefault="003E58DC" w:rsidP="003E58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на основе предложений Управления культуры,  сформированных по результатам оценки доклада (отчета) руководителя и отчетных форм Учреждения об исполнении целевых показателей эффективности деятельности Учреждения, определяет степень их выполнения за отчетный период, которая оценивается определенной суммой баллов.</w:t>
      </w:r>
    </w:p>
    <w:p w:rsidR="003E58DC" w:rsidRPr="003E58DC" w:rsidRDefault="003E58DC" w:rsidP="003E58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сумме баллов, соответствующей выполнению всех целевых показателей эффективности деятельности Учреждения, размер премии руководителя Учреждения за отчетный период равен 100 процентам от размера премии, установленного для данного периода.</w:t>
      </w:r>
    </w:p>
    <w:p w:rsidR="003E58DC" w:rsidRPr="003E58DC" w:rsidRDefault="003E58DC" w:rsidP="003E58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расчете баллов за </w:t>
      </w:r>
      <w:r w:rsidRPr="003E58D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(месяц) суммируются баллы, полученные при оценке целевых квартальных показателей эффективности деятельности Учреждения за </w:t>
      </w:r>
      <w:r w:rsidRPr="003E58D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(месяц). </w:t>
      </w:r>
    </w:p>
    <w:p w:rsidR="003E58DC" w:rsidRDefault="003E58DC" w:rsidP="003E5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Размер премии руководителя Учреждения определяется на основе расчета суммы баллов нарастающим итогом отчетного финансового года.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3E58DC" w:rsidRPr="003E58DC" w:rsidTr="003E58DC">
        <w:tc>
          <w:tcPr>
            <w:tcW w:w="5211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полученных баллов </w:t>
            </w:r>
          </w:p>
        </w:tc>
        <w:tc>
          <w:tcPr>
            <w:tcW w:w="5103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премии с учетом числа полученных баллов (в процентах от базового оклада)</w:t>
            </w:r>
          </w:p>
        </w:tc>
      </w:tr>
      <w:tr w:rsidR="003E58DC" w:rsidRPr="003E58DC" w:rsidTr="003E58DC">
        <w:tc>
          <w:tcPr>
            <w:tcW w:w="5211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и выше (январь – не менее 7, февраль – 14, март – 20)</w:t>
            </w:r>
          </w:p>
        </w:tc>
        <w:tc>
          <w:tcPr>
            <w:tcW w:w="5103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200</w:t>
            </w:r>
          </w:p>
        </w:tc>
      </w:tr>
      <w:tr w:rsidR="003E58DC" w:rsidRPr="003E58DC" w:rsidTr="003E58DC">
        <w:tc>
          <w:tcPr>
            <w:tcW w:w="5211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 – 15 (включительно) (январь – не менее 5, февраль -10, март – 15)</w:t>
            </w:r>
          </w:p>
        </w:tc>
        <w:tc>
          <w:tcPr>
            <w:tcW w:w="5103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100</w:t>
            </w:r>
          </w:p>
        </w:tc>
      </w:tr>
      <w:tr w:rsidR="003E58DC" w:rsidRPr="003E58DC" w:rsidTr="003E58DC">
        <w:tc>
          <w:tcPr>
            <w:tcW w:w="5211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– 12 (включительно) (январь – не менее 4, февраль – 8, март – 12)</w:t>
            </w:r>
          </w:p>
        </w:tc>
        <w:tc>
          <w:tcPr>
            <w:tcW w:w="5103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</w:t>
            </w:r>
          </w:p>
        </w:tc>
      </w:tr>
      <w:tr w:rsidR="003E58DC" w:rsidRPr="003E58DC" w:rsidTr="003E58DC">
        <w:tc>
          <w:tcPr>
            <w:tcW w:w="5211" w:type="dxa"/>
          </w:tcPr>
          <w:p w:rsidR="003E58DC" w:rsidRPr="003E58DC" w:rsidRDefault="003E58DC" w:rsidP="003E58DC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– 7 (включительно) (январь – 2, февраль -5, март – 7)</w:t>
            </w:r>
          </w:p>
        </w:tc>
        <w:tc>
          <w:tcPr>
            <w:tcW w:w="5103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25</w:t>
            </w:r>
          </w:p>
        </w:tc>
      </w:tr>
      <w:tr w:rsidR="003E58DC" w:rsidRPr="003E58DC" w:rsidTr="003E58DC">
        <w:tc>
          <w:tcPr>
            <w:tcW w:w="5211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и менее </w:t>
            </w:r>
          </w:p>
        </w:tc>
        <w:tc>
          <w:tcPr>
            <w:tcW w:w="5103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премируется за </w:t>
            </w: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 отчетного финансового года</w:t>
            </w:r>
          </w:p>
        </w:tc>
      </w:tr>
    </w:tbl>
    <w:p w:rsidR="003E58DC" w:rsidRPr="003E58DC" w:rsidRDefault="003E58DC" w:rsidP="003E58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расчете баллов за </w:t>
      </w:r>
      <w:r w:rsidRPr="003E58D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(месяц) суммируются баллы, полученные при оценке целевых квартальных показателей эффективности деятельности Учреждения, и принимаются к расчету нарастающим итогом с начала отчетного финансового года.</w:t>
      </w:r>
    </w:p>
    <w:p w:rsidR="003E58DC" w:rsidRDefault="003E58DC" w:rsidP="003E5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премии руководителя Учреждения определяется на основе расчета суммы баллов нарастающим итогом отчетного финансового года.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76"/>
      </w:tblGrid>
      <w:tr w:rsidR="003E58DC" w:rsidRPr="003E58DC" w:rsidTr="003C0628">
        <w:tc>
          <w:tcPr>
            <w:tcW w:w="5211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полученных баллов </w:t>
            </w:r>
          </w:p>
        </w:tc>
        <w:tc>
          <w:tcPr>
            <w:tcW w:w="4976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премии с учетом числа полученных баллов (в процентах от базового оклада)</w:t>
            </w:r>
          </w:p>
        </w:tc>
      </w:tr>
      <w:tr w:rsidR="003E58DC" w:rsidRPr="003E58DC" w:rsidTr="003C0628">
        <w:trPr>
          <w:trHeight w:val="241"/>
        </w:trPr>
        <w:tc>
          <w:tcPr>
            <w:tcW w:w="5211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и выше (январь-апрель – не менее 27, май – 34, июнь -42)</w:t>
            </w:r>
          </w:p>
        </w:tc>
        <w:tc>
          <w:tcPr>
            <w:tcW w:w="4976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200</w:t>
            </w:r>
          </w:p>
        </w:tc>
      </w:tr>
      <w:tr w:rsidR="003E58DC" w:rsidRPr="003E58DC" w:rsidTr="003C0628">
        <w:tc>
          <w:tcPr>
            <w:tcW w:w="5211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– 39 (включительно) (январь-апрель – не менее 23, май – 31, июнь -39)</w:t>
            </w:r>
          </w:p>
        </w:tc>
        <w:tc>
          <w:tcPr>
            <w:tcW w:w="4976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100</w:t>
            </w:r>
          </w:p>
        </w:tc>
      </w:tr>
      <w:tr w:rsidR="003E58DC" w:rsidRPr="003E58DC" w:rsidTr="003C0628">
        <w:tc>
          <w:tcPr>
            <w:tcW w:w="5211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– 36 (включительно) (январь-апрель – не менее 20, май - 28, июнь - 36)</w:t>
            </w:r>
          </w:p>
        </w:tc>
        <w:tc>
          <w:tcPr>
            <w:tcW w:w="4976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</w:t>
            </w:r>
          </w:p>
        </w:tc>
      </w:tr>
      <w:tr w:rsidR="003E58DC" w:rsidRPr="003E58DC" w:rsidTr="003C0628">
        <w:tc>
          <w:tcPr>
            <w:tcW w:w="5211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– 31 (включительно)</w:t>
            </w:r>
          </w:p>
        </w:tc>
        <w:tc>
          <w:tcPr>
            <w:tcW w:w="4976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25</w:t>
            </w:r>
          </w:p>
        </w:tc>
      </w:tr>
      <w:tr w:rsidR="003E58DC" w:rsidRPr="003E58DC" w:rsidTr="003C0628">
        <w:tc>
          <w:tcPr>
            <w:tcW w:w="5211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и менее</w:t>
            </w:r>
          </w:p>
        </w:tc>
        <w:tc>
          <w:tcPr>
            <w:tcW w:w="4976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премируется за </w:t>
            </w: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 отчетного финансового года</w:t>
            </w:r>
          </w:p>
        </w:tc>
      </w:tr>
    </w:tbl>
    <w:p w:rsidR="003E58DC" w:rsidRPr="003E58DC" w:rsidRDefault="003E58DC" w:rsidP="003E58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расчете баллов за </w:t>
      </w:r>
      <w:r w:rsidRPr="003E58D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(месяц) суммируются баллы, полученные при оценке целевых квартальных показателей эффективности деятельности Учреждения, и принимаются к расчету нарастающим итогом с начала отчетного финансового года.</w:t>
      </w:r>
    </w:p>
    <w:p w:rsidR="003E58DC" w:rsidRDefault="003E58DC" w:rsidP="003E5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премии руководителя Учреждения определяется на основе расчета суммы баллов нарастающим итогом отчетного финансового года.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76"/>
      </w:tblGrid>
      <w:tr w:rsidR="003E58DC" w:rsidRPr="003E58DC" w:rsidTr="003C0628">
        <w:tc>
          <w:tcPr>
            <w:tcW w:w="5211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полученных баллов </w:t>
            </w:r>
          </w:p>
        </w:tc>
        <w:tc>
          <w:tcPr>
            <w:tcW w:w="4976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премии с учетом числа полученных баллов (в процентах от базового оклада)</w:t>
            </w:r>
          </w:p>
        </w:tc>
      </w:tr>
      <w:tr w:rsidR="003E58DC" w:rsidRPr="003E58DC" w:rsidTr="003C0628">
        <w:tc>
          <w:tcPr>
            <w:tcW w:w="5211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 и выше (январь-июль – не менее 49, август – 57, сентябрь -64)</w:t>
            </w:r>
          </w:p>
        </w:tc>
        <w:tc>
          <w:tcPr>
            <w:tcW w:w="4976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200</w:t>
            </w:r>
          </w:p>
        </w:tc>
      </w:tr>
      <w:tr w:rsidR="003E58DC" w:rsidRPr="003E58DC" w:rsidTr="003C0628">
        <w:tc>
          <w:tcPr>
            <w:tcW w:w="5211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 – 61 (включительно) (январь-июль – не менее 46, август -54, сентябрь -61)</w:t>
            </w:r>
          </w:p>
        </w:tc>
        <w:tc>
          <w:tcPr>
            <w:tcW w:w="4976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100</w:t>
            </w:r>
          </w:p>
        </w:tc>
      </w:tr>
      <w:tr w:rsidR="003E58DC" w:rsidRPr="003E58DC" w:rsidTr="003C0628">
        <w:tc>
          <w:tcPr>
            <w:tcW w:w="5211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– 58 (включительно) (январь-июль – не менее 43, август – 51, сентябрь – 58)</w:t>
            </w:r>
          </w:p>
        </w:tc>
        <w:tc>
          <w:tcPr>
            <w:tcW w:w="4976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</w:t>
            </w:r>
          </w:p>
        </w:tc>
      </w:tr>
      <w:tr w:rsidR="003E58DC" w:rsidRPr="003E58DC" w:rsidTr="003C0628">
        <w:tc>
          <w:tcPr>
            <w:tcW w:w="5211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 – 53 (включительно) (январь-июль – не менее 38, август -46, сентябрь – 53)</w:t>
            </w:r>
          </w:p>
        </w:tc>
        <w:tc>
          <w:tcPr>
            <w:tcW w:w="4976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25</w:t>
            </w:r>
          </w:p>
        </w:tc>
      </w:tr>
      <w:tr w:rsidR="003E58DC" w:rsidRPr="003E58DC" w:rsidTr="003C0628">
        <w:tc>
          <w:tcPr>
            <w:tcW w:w="5211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 и менее</w:t>
            </w:r>
          </w:p>
        </w:tc>
        <w:tc>
          <w:tcPr>
            <w:tcW w:w="4976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премируется за </w:t>
            </w: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 отчетного финансового года</w:t>
            </w:r>
          </w:p>
        </w:tc>
      </w:tr>
    </w:tbl>
    <w:p w:rsidR="003E58DC" w:rsidRPr="003E58DC" w:rsidRDefault="003E58DC" w:rsidP="003E58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расчете баллов за </w:t>
      </w:r>
      <w:r w:rsidRPr="003E58D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</w:t>
      </w:r>
      <w:proofErr w:type="gramStart"/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месяц) суммируются баллы, полученные при оценке целевых квартальных показателей эффективности деятельности Учреждения, и принимаются к расчету нарастающим итогом с начала отчетного финансового года.</w:t>
      </w:r>
    </w:p>
    <w:p w:rsidR="003E58DC" w:rsidRPr="003E58DC" w:rsidRDefault="003E58DC" w:rsidP="003E5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премии руководителя Учреждения определяется на основе расчета суммы баллов нарастающим итогом за отчетный финансовый год.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17"/>
      </w:tblGrid>
      <w:tr w:rsidR="003E58DC" w:rsidRPr="003E58DC" w:rsidTr="003C0628">
        <w:trPr>
          <w:trHeight w:val="1268"/>
        </w:trPr>
        <w:tc>
          <w:tcPr>
            <w:tcW w:w="5070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Количество полученных баллов </w:t>
            </w:r>
          </w:p>
        </w:tc>
        <w:tc>
          <w:tcPr>
            <w:tcW w:w="5117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премии с учетом числа полученных баллов (в процентах от базового оклада)</w:t>
            </w:r>
          </w:p>
        </w:tc>
      </w:tr>
      <w:tr w:rsidR="003E58DC" w:rsidRPr="003E58DC" w:rsidTr="003C0628">
        <w:tc>
          <w:tcPr>
            <w:tcW w:w="5070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 и выше (январь-октябрь не менее 74, ноябрь – 84, декабрь -95)</w:t>
            </w:r>
          </w:p>
        </w:tc>
        <w:tc>
          <w:tcPr>
            <w:tcW w:w="5117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200</w:t>
            </w:r>
          </w:p>
        </w:tc>
      </w:tr>
      <w:tr w:rsidR="003E58DC" w:rsidRPr="003E58DC" w:rsidTr="003C0628">
        <w:tc>
          <w:tcPr>
            <w:tcW w:w="5070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 – 93 (включительно) (январь-октябрь – не менее 62, ноябрь -72, декабрь -93)</w:t>
            </w:r>
          </w:p>
        </w:tc>
        <w:tc>
          <w:tcPr>
            <w:tcW w:w="5117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100</w:t>
            </w:r>
          </w:p>
        </w:tc>
      </w:tr>
      <w:tr w:rsidR="003E58DC" w:rsidRPr="003E58DC" w:rsidTr="003C0628">
        <w:tc>
          <w:tcPr>
            <w:tcW w:w="5070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 – 87 (включительно) (январь-октябрь – не менее 68, ноябрь -77, декабрь – 87)</w:t>
            </w:r>
          </w:p>
        </w:tc>
        <w:tc>
          <w:tcPr>
            <w:tcW w:w="5117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</w:t>
            </w:r>
          </w:p>
        </w:tc>
      </w:tr>
      <w:tr w:rsidR="003E58DC" w:rsidRPr="003E58DC" w:rsidTr="003C0628">
        <w:tc>
          <w:tcPr>
            <w:tcW w:w="5070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86 – 84 (включительно) (январь-октябрь </w:t>
            </w:r>
            <w:proofErr w:type="gramStart"/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–н</w:t>
            </w:r>
            <w:proofErr w:type="gramEnd"/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менее 63, ноябрь – 74, декабрь – 84)</w:t>
            </w:r>
          </w:p>
        </w:tc>
        <w:tc>
          <w:tcPr>
            <w:tcW w:w="5117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25</w:t>
            </w:r>
          </w:p>
        </w:tc>
      </w:tr>
      <w:tr w:rsidR="003E58DC" w:rsidRPr="003E58DC" w:rsidTr="003C0628">
        <w:tc>
          <w:tcPr>
            <w:tcW w:w="5070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менее</w:t>
            </w:r>
          </w:p>
        </w:tc>
        <w:tc>
          <w:tcPr>
            <w:tcW w:w="5117" w:type="dxa"/>
          </w:tcPr>
          <w:p w:rsidR="003E58DC" w:rsidRPr="003E58DC" w:rsidRDefault="003E58DC" w:rsidP="003E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премируется за отчетный финансовый год</w:t>
            </w:r>
          </w:p>
        </w:tc>
      </w:tr>
    </w:tbl>
    <w:p w:rsidR="00B236EF" w:rsidRPr="001E5064" w:rsidRDefault="00B236EF" w:rsidP="001E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236EF" w:rsidRPr="001E5064" w:rsidSect="0097221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43F"/>
    <w:multiLevelType w:val="hybridMultilevel"/>
    <w:tmpl w:val="C2C0FB10"/>
    <w:lvl w:ilvl="0" w:tplc="96AA643C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A2B30"/>
    <w:multiLevelType w:val="hybridMultilevel"/>
    <w:tmpl w:val="6414BEBA"/>
    <w:lvl w:ilvl="0" w:tplc="AB5A0F7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4" w:hanging="360"/>
      </w:pPr>
    </w:lvl>
    <w:lvl w:ilvl="2" w:tplc="0419001B" w:tentative="1">
      <w:start w:val="1"/>
      <w:numFmt w:val="lowerRoman"/>
      <w:lvlText w:val="%3."/>
      <w:lvlJc w:val="right"/>
      <w:pPr>
        <w:ind w:left="11014" w:hanging="180"/>
      </w:pPr>
    </w:lvl>
    <w:lvl w:ilvl="3" w:tplc="0419000F" w:tentative="1">
      <w:start w:val="1"/>
      <w:numFmt w:val="decimal"/>
      <w:lvlText w:val="%4."/>
      <w:lvlJc w:val="left"/>
      <w:pPr>
        <w:ind w:left="11734" w:hanging="360"/>
      </w:pPr>
    </w:lvl>
    <w:lvl w:ilvl="4" w:tplc="04190019" w:tentative="1">
      <w:start w:val="1"/>
      <w:numFmt w:val="lowerLetter"/>
      <w:lvlText w:val="%5."/>
      <w:lvlJc w:val="left"/>
      <w:pPr>
        <w:ind w:left="12454" w:hanging="360"/>
      </w:pPr>
    </w:lvl>
    <w:lvl w:ilvl="5" w:tplc="0419001B" w:tentative="1">
      <w:start w:val="1"/>
      <w:numFmt w:val="lowerRoman"/>
      <w:lvlText w:val="%6."/>
      <w:lvlJc w:val="right"/>
      <w:pPr>
        <w:ind w:left="13174" w:hanging="180"/>
      </w:pPr>
    </w:lvl>
    <w:lvl w:ilvl="6" w:tplc="0419000F" w:tentative="1">
      <w:start w:val="1"/>
      <w:numFmt w:val="decimal"/>
      <w:lvlText w:val="%7."/>
      <w:lvlJc w:val="left"/>
      <w:pPr>
        <w:ind w:left="13894" w:hanging="360"/>
      </w:pPr>
    </w:lvl>
    <w:lvl w:ilvl="7" w:tplc="04190019" w:tentative="1">
      <w:start w:val="1"/>
      <w:numFmt w:val="lowerLetter"/>
      <w:lvlText w:val="%8."/>
      <w:lvlJc w:val="left"/>
      <w:pPr>
        <w:ind w:left="14614" w:hanging="360"/>
      </w:pPr>
    </w:lvl>
    <w:lvl w:ilvl="8" w:tplc="0419001B" w:tentative="1">
      <w:start w:val="1"/>
      <w:numFmt w:val="lowerRoman"/>
      <w:lvlText w:val="%9."/>
      <w:lvlJc w:val="right"/>
      <w:pPr>
        <w:ind w:left="153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10"/>
    <w:rsid w:val="001E5064"/>
    <w:rsid w:val="0025050F"/>
    <w:rsid w:val="00391031"/>
    <w:rsid w:val="003E58DC"/>
    <w:rsid w:val="0044205A"/>
    <w:rsid w:val="00832418"/>
    <w:rsid w:val="00972210"/>
    <w:rsid w:val="00A95C9F"/>
    <w:rsid w:val="00B236EF"/>
    <w:rsid w:val="00C32619"/>
    <w:rsid w:val="00D36A00"/>
    <w:rsid w:val="00D50759"/>
    <w:rsid w:val="00DB6FA0"/>
    <w:rsid w:val="00E3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0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3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0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0605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065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02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86C8-A403-49B2-9F2D-683AF7DF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2015-09-25T06:16:00Z</cp:lastPrinted>
  <dcterms:created xsi:type="dcterms:W3CDTF">2015-07-27T03:55:00Z</dcterms:created>
  <dcterms:modified xsi:type="dcterms:W3CDTF">2015-09-25T06:19:00Z</dcterms:modified>
</cp:coreProperties>
</file>